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29C" w:rsidRDefault="00A3229C" w:rsidP="00AE5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заемщикам</w:t>
      </w:r>
    </w:p>
    <w:p w:rsidR="006A0D80" w:rsidRPr="007366B1" w:rsidRDefault="00EF74DE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ч</w:t>
      </w:r>
      <w:r w:rsidR="00F14175">
        <w:rPr>
          <w:rFonts w:ascii="Times New Roman" w:hAnsi="Times New Roman" w:cs="Times New Roman"/>
          <w:color w:val="000000" w:themeColor="text1"/>
          <w:sz w:val="24"/>
          <w:szCs w:val="24"/>
        </w:rPr>
        <w:t>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14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175" w:rsidRPr="00F14175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F14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024" w:rsidRPr="007366B1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РФ</w:t>
      </w:r>
      <w:r w:rsidR="00F1417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511A" w:rsidRPr="004C5CF2" w:rsidRDefault="00BC511A" w:rsidP="00BC511A">
      <w:pPr>
        <w:pStyle w:val="a3"/>
        <w:numPr>
          <w:ilvl w:val="0"/>
          <w:numId w:val="1"/>
        </w:numPr>
        <w:ind w:left="709" w:hanging="425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5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поданного членом СРО заявления о смене юридического адреса на адрес регистрации на </w:t>
      </w:r>
      <w:r w:rsidRPr="004C5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субъекта Российской Федерации, в котором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C5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зарегистрирована такая саморегулируемая организация, </w:t>
      </w:r>
    </w:p>
    <w:p w:rsidR="00BC511A" w:rsidRPr="00FD4331" w:rsidRDefault="00BC511A" w:rsidP="00BC5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Наличие членства  в </w:t>
      </w:r>
      <w:r w:rsidRPr="00FD4331">
        <w:rPr>
          <w:rFonts w:ascii="Times New Roman" w:hAnsi="Times New Roman" w:cs="Times New Roman"/>
          <w:sz w:val="24"/>
          <w:szCs w:val="24"/>
          <w:highlight w:val="yellow"/>
        </w:rPr>
        <w:t>СРО</w:t>
      </w: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АСО ПОСО не менее одного года</w:t>
      </w:r>
    </w:p>
    <w:p w:rsidR="00AE5E55" w:rsidRPr="007366B1" w:rsidRDefault="00AE5E55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6B1">
        <w:rPr>
          <w:rFonts w:ascii="Times New Roman" w:hAnsi="Times New Roman" w:cs="Times New Roman"/>
          <w:color w:val="000000" w:themeColor="text1"/>
          <w:sz w:val="24"/>
          <w:szCs w:val="24"/>
        </w:rPr>
        <w:t>Наличие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члена СРО</w:t>
      </w:r>
      <w:r w:rsidRPr="0073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статуса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субъекта</w:t>
      </w:r>
      <w:r w:rsidRPr="0073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среднего</w:t>
      </w:r>
      <w:r w:rsidRPr="0073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предпринимательства,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подтвержденного внесением сведений в</w:t>
      </w:r>
      <w:r w:rsidRPr="007366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един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ый</w:t>
      </w:r>
      <w:r w:rsidRPr="007366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реестр субъектов </w:t>
      </w:r>
      <w:r w:rsidRPr="007366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малого</w:t>
      </w:r>
      <w:r w:rsidRPr="007366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среднего </w:t>
      </w:r>
      <w:r w:rsidRPr="007366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предпринимательства</w:t>
      </w:r>
    </w:p>
    <w:p w:rsidR="00F14175" w:rsidRPr="00FD4331" w:rsidRDefault="00AE5E55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4331">
        <w:rPr>
          <w:rFonts w:ascii="Times New Roman" w:hAnsi="Times New Roman" w:cs="Times New Roman"/>
          <w:sz w:val="24"/>
          <w:szCs w:val="24"/>
          <w:highlight w:val="yellow"/>
        </w:rPr>
        <w:t>Ч</w:t>
      </w:r>
      <w:r w:rsidR="00F14175" w:rsidRPr="00FD4331">
        <w:rPr>
          <w:rFonts w:ascii="Times New Roman" w:hAnsi="Times New Roman" w:cs="Times New Roman"/>
          <w:sz w:val="24"/>
          <w:szCs w:val="24"/>
          <w:highlight w:val="yellow"/>
        </w:rPr>
        <w:t xml:space="preserve">лен </w:t>
      </w:r>
      <w:r w:rsidRPr="00FD4331">
        <w:rPr>
          <w:rFonts w:ascii="Times New Roman" w:hAnsi="Times New Roman" w:cs="Times New Roman"/>
          <w:sz w:val="24"/>
          <w:szCs w:val="24"/>
          <w:highlight w:val="yellow"/>
        </w:rPr>
        <w:t>СРО не находится</w:t>
      </w:r>
      <w:r w:rsidR="00F14175" w:rsidRPr="00FD4331">
        <w:rPr>
          <w:rFonts w:ascii="Times New Roman" w:hAnsi="Times New Roman" w:cs="Times New Roman"/>
          <w:sz w:val="24"/>
          <w:szCs w:val="24"/>
          <w:highlight w:val="yellow"/>
        </w:rPr>
        <w:t xml:space="preserve"> в состоянии ликвидации, реорганизации</w:t>
      </w:r>
      <w:r w:rsidR="004C5CF2" w:rsidRPr="00FD4331">
        <w:rPr>
          <w:rFonts w:ascii="Times New Roman" w:hAnsi="Times New Roman" w:cs="Times New Roman"/>
          <w:sz w:val="24"/>
          <w:szCs w:val="24"/>
          <w:highlight w:val="yellow"/>
        </w:rPr>
        <w:t>, в отношении него отсутствуе</w:t>
      </w:r>
      <w:r w:rsidRPr="00FD4331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="004C5CF2" w:rsidRPr="00FD4331">
        <w:rPr>
          <w:rFonts w:ascii="Times New Roman" w:hAnsi="Times New Roman" w:cs="Times New Roman"/>
          <w:sz w:val="24"/>
          <w:szCs w:val="24"/>
          <w:highlight w:val="yellow"/>
        </w:rPr>
        <w:t xml:space="preserve"> возбужденное</w:t>
      </w:r>
      <w:r w:rsidRPr="00FD4331">
        <w:rPr>
          <w:rFonts w:ascii="Times New Roman" w:hAnsi="Times New Roman" w:cs="Times New Roman"/>
          <w:sz w:val="24"/>
          <w:szCs w:val="24"/>
          <w:highlight w:val="yellow"/>
        </w:rPr>
        <w:t xml:space="preserve"> банкротн</w:t>
      </w:r>
      <w:r w:rsidR="004C5CF2" w:rsidRPr="00FD4331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Pr="00FD4331">
        <w:rPr>
          <w:rFonts w:ascii="Times New Roman" w:hAnsi="Times New Roman" w:cs="Times New Roman"/>
          <w:sz w:val="24"/>
          <w:szCs w:val="24"/>
          <w:highlight w:val="yellow"/>
        </w:rPr>
        <w:t>е судебн</w:t>
      </w:r>
      <w:r w:rsidR="004C5CF2" w:rsidRPr="00FD4331">
        <w:rPr>
          <w:rFonts w:ascii="Times New Roman" w:hAnsi="Times New Roman" w:cs="Times New Roman"/>
          <w:sz w:val="24"/>
          <w:szCs w:val="24"/>
          <w:highlight w:val="yellow"/>
        </w:rPr>
        <w:t>ое производ</w:t>
      </w:r>
      <w:r w:rsidRPr="00FD4331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="004C5CF2" w:rsidRPr="00FD4331">
        <w:rPr>
          <w:rFonts w:ascii="Times New Roman" w:hAnsi="Times New Roman" w:cs="Times New Roman"/>
          <w:sz w:val="24"/>
          <w:szCs w:val="24"/>
          <w:highlight w:val="yellow"/>
        </w:rPr>
        <w:t>т</w:t>
      </w:r>
      <w:r w:rsidRPr="00FD4331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4C5CF2" w:rsidRPr="00FD4331">
        <w:rPr>
          <w:rFonts w:ascii="Times New Roman" w:hAnsi="Times New Roman" w:cs="Times New Roman"/>
          <w:sz w:val="24"/>
          <w:szCs w:val="24"/>
          <w:highlight w:val="yellow"/>
        </w:rPr>
        <w:t>о, в т.ч.</w:t>
      </w:r>
      <w:r w:rsidR="00F14175" w:rsidRPr="00FD4331">
        <w:rPr>
          <w:rFonts w:ascii="Times New Roman" w:hAnsi="Times New Roman" w:cs="Times New Roman"/>
          <w:sz w:val="24"/>
          <w:szCs w:val="24"/>
          <w:highlight w:val="yellow"/>
        </w:rPr>
        <w:t xml:space="preserve"> о введении в отношении </w:t>
      </w:r>
      <w:r w:rsidRPr="00FD4331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F14175" w:rsidRPr="00FD4331">
        <w:rPr>
          <w:rFonts w:ascii="Times New Roman" w:hAnsi="Times New Roman" w:cs="Times New Roman"/>
          <w:sz w:val="24"/>
          <w:szCs w:val="24"/>
          <w:highlight w:val="yellow"/>
        </w:rPr>
        <w:t>его внешнего управления либо решения суда о признании его несостоятельным (банкротом) и об открытии конкурсного производства;</w:t>
      </w:r>
    </w:p>
    <w:p w:rsidR="009E6024" w:rsidRPr="00FD4331" w:rsidRDefault="00EF74DE" w:rsidP="004C5CF2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Отсутствие у</w:t>
      </w:r>
      <w:r w:rsidR="00F14175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члена </w:t>
      </w:r>
      <w:r w:rsidR="00F14175" w:rsidRPr="00FD4331">
        <w:rPr>
          <w:rFonts w:ascii="Times New Roman" w:hAnsi="Times New Roman" w:cs="Times New Roman"/>
          <w:sz w:val="24"/>
          <w:szCs w:val="24"/>
          <w:highlight w:val="yellow"/>
        </w:rPr>
        <w:t>саморегулируемой организации</w:t>
      </w:r>
      <w:r w:rsidR="00F14175" w:rsidRPr="00FD4331">
        <w:rPr>
          <w:szCs w:val="28"/>
          <w:highlight w:val="yellow"/>
        </w:rPr>
        <w:t xml:space="preserve"> </w:t>
      </w:r>
      <w:r w:rsidR="009E6024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действующ</w:t>
      </w:r>
      <w:r w:rsidR="00F14175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и</w:t>
      </w: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х</w:t>
      </w:r>
      <w:r w:rsidR="00F14175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иск</w:t>
      </w: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ов</w:t>
      </w:r>
      <w:r w:rsidR="009E6024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/судебны</w:t>
      </w: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х</w:t>
      </w:r>
      <w:r w:rsidR="009E6024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процесс</w:t>
      </w: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ов</w:t>
      </w:r>
      <w:r w:rsidR="004C5CF2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в которых</w:t>
      </w:r>
      <w:r w:rsidR="009E6024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член </w:t>
      </w:r>
      <w:r w:rsidR="00F14175" w:rsidRPr="00FD4331">
        <w:rPr>
          <w:rFonts w:ascii="Times New Roman" w:hAnsi="Times New Roman" w:cs="Times New Roman"/>
          <w:sz w:val="24"/>
          <w:szCs w:val="24"/>
          <w:highlight w:val="yellow"/>
        </w:rPr>
        <w:t>саморегулируемой организации</w:t>
      </w:r>
      <w:r w:rsidR="00F14175" w:rsidRPr="00FD4331">
        <w:rPr>
          <w:szCs w:val="28"/>
          <w:highlight w:val="yellow"/>
        </w:rPr>
        <w:t xml:space="preserve"> </w:t>
      </w:r>
      <w:r w:rsidR="009E6024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выступает в роли Ответчика</w:t>
      </w:r>
      <w:r w:rsidR="00397D88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</w:p>
    <w:p w:rsidR="00BC511A" w:rsidRPr="00FD4331" w:rsidRDefault="00BC511A" w:rsidP="00BC5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FD4331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shd w:val="clear" w:color="auto" w:fill="FFFFFF"/>
        </w:rPr>
        <w:t>Отсутствие у члена СРО примененных за последний год членства в СРО АСО ПОСО мер дисциплинарного воздействия.</w:t>
      </w:r>
    </w:p>
    <w:p w:rsidR="0067702C" w:rsidRDefault="0067702C" w:rsidP="006770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у ч</w:t>
      </w:r>
      <w:r w:rsidRPr="00F14175">
        <w:rPr>
          <w:rFonts w:ascii="Times New Roman" w:hAnsi="Times New Roman" w:cs="Times New Roman"/>
          <w:color w:val="000000" w:themeColor="text1"/>
          <w:sz w:val="24"/>
          <w:szCs w:val="24"/>
        </w:rPr>
        <w:t>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14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саморегулируемо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организации задолженности по о</w:t>
      </w:r>
      <w:r w:rsidRPr="00F14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членских взносов</w:t>
      </w:r>
      <w:r w:rsidRPr="00F14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1 апреля 2020 г.;</w:t>
      </w:r>
    </w:p>
    <w:p w:rsidR="00BB0F1D" w:rsidRPr="00FD4331" w:rsidRDefault="00BB0F1D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D4331">
        <w:rPr>
          <w:rFonts w:ascii="Times New Roman" w:hAnsi="Times New Roman" w:cs="Times New Roman"/>
          <w:sz w:val="24"/>
          <w:szCs w:val="24"/>
          <w:highlight w:val="yellow"/>
        </w:rPr>
        <w:t>Наличие у члена СРО основных средств, стоимость которых не может составлять меньше, чем сумма предоставляемого займа</w:t>
      </w:r>
      <w:r w:rsidR="00530A7B" w:rsidRPr="00FD4331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9A3BD6" w:rsidRPr="009A3BD6" w:rsidRDefault="009A3BD6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331">
        <w:rPr>
          <w:rFonts w:ascii="Times New Roman" w:hAnsi="Times New Roman" w:cs="Times New Roman"/>
          <w:sz w:val="24"/>
          <w:szCs w:val="24"/>
          <w:highlight w:val="yellow"/>
        </w:rPr>
        <w:t>Представление обязательства об обеспечении исполнения обязательств заёмщика</w:t>
      </w:r>
      <w:r w:rsidRPr="009A3BD6">
        <w:rPr>
          <w:rFonts w:ascii="Times New Roman" w:hAnsi="Times New Roman" w:cs="Times New Roman"/>
          <w:sz w:val="24"/>
          <w:szCs w:val="24"/>
        </w:rPr>
        <w:t xml:space="preserve"> по договору займа следующи</w:t>
      </w:r>
      <w:r w:rsidR="00C73A07">
        <w:rPr>
          <w:rFonts w:ascii="Times New Roman" w:hAnsi="Times New Roman" w:cs="Times New Roman"/>
          <w:sz w:val="24"/>
          <w:szCs w:val="24"/>
        </w:rPr>
        <w:t>ми</w:t>
      </w:r>
      <w:r w:rsidRPr="009A3BD6">
        <w:rPr>
          <w:rFonts w:ascii="Times New Roman" w:hAnsi="Times New Roman" w:cs="Times New Roman"/>
          <w:sz w:val="24"/>
          <w:szCs w:val="24"/>
        </w:rPr>
        <w:t xml:space="preserve"> </w:t>
      </w:r>
      <w:r w:rsidR="00C73A07">
        <w:rPr>
          <w:rFonts w:ascii="Times New Roman" w:hAnsi="Times New Roman" w:cs="Times New Roman"/>
          <w:sz w:val="24"/>
          <w:szCs w:val="24"/>
        </w:rPr>
        <w:t>в совокупности тремя способами</w:t>
      </w:r>
      <w:r w:rsidRPr="009A3BD6">
        <w:rPr>
          <w:rFonts w:ascii="Times New Roman" w:hAnsi="Times New Roman" w:cs="Times New Roman"/>
          <w:sz w:val="24"/>
          <w:szCs w:val="24"/>
        </w:rPr>
        <w:t>:</w:t>
      </w:r>
    </w:p>
    <w:p w:rsidR="009A3BD6" w:rsidRPr="009A3BD6" w:rsidRDefault="009A3BD6" w:rsidP="00AE5E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3BD6">
        <w:rPr>
          <w:rFonts w:ascii="Times New Roman" w:hAnsi="Times New Roman" w:cs="Times New Roman"/>
          <w:sz w:val="24"/>
          <w:szCs w:val="24"/>
        </w:rPr>
        <w:t>залог имущества стоимостью, превышающей сумму займа не менее чем на 30 процентов</w:t>
      </w:r>
      <w:r w:rsidR="00C73A07">
        <w:rPr>
          <w:rFonts w:ascii="Times New Roman" w:hAnsi="Times New Roman" w:cs="Times New Roman"/>
          <w:sz w:val="24"/>
          <w:szCs w:val="24"/>
        </w:rPr>
        <w:t>.</w:t>
      </w:r>
      <w:r w:rsidR="00C73A07" w:rsidRPr="00C73A0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73A0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Расходы по организации о</w:t>
      </w:r>
      <w:r w:rsidR="00C73A07" w:rsidRPr="007366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ценк</w:t>
      </w:r>
      <w:r w:rsidR="00C73A0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</w:t>
      </w:r>
      <w:r w:rsidR="00C73A07" w:rsidRPr="007366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имущества </w:t>
      </w:r>
      <w:r w:rsidR="00C73A0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и регистрации договора залога </w:t>
      </w:r>
      <w:r w:rsidR="00C73A07" w:rsidRPr="007366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производ</w:t>
      </w:r>
      <w:r w:rsidR="00C73A0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</w:t>
      </w:r>
      <w:r w:rsidR="00C73A07" w:rsidRPr="007366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тся за счет члена </w:t>
      </w:r>
      <w:r w:rsidR="00C73A07" w:rsidRPr="00F14175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C73A07">
        <w:rPr>
          <w:rFonts w:ascii="Times New Roman" w:hAnsi="Times New Roman" w:cs="Times New Roman"/>
          <w:sz w:val="24"/>
          <w:szCs w:val="24"/>
        </w:rPr>
        <w:t>. Перечень</w:t>
      </w:r>
      <w:r w:rsidR="00C73A07" w:rsidRPr="007366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оценочн</w:t>
      </w:r>
      <w:r w:rsidR="00C73A0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ых</w:t>
      </w:r>
      <w:r w:rsidR="00C73A07" w:rsidRPr="007366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организацию</w:t>
      </w:r>
      <w:r w:rsidR="00C73A0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определяется</w:t>
      </w:r>
      <w:r w:rsidR="00C73A07" w:rsidRPr="007366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согласно Приложению</w:t>
      </w:r>
      <w:r w:rsidR="00C73A0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№ 1</w:t>
      </w:r>
      <w:r w:rsidR="00C73A07" w:rsidRPr="007366B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C73A0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A3BD6" w:rsidRPr="009A3BD6" w:rsidRDefault="009A3BD6" w:rsidP="00AE5E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9A3BD6">
        <w:rPr>
          <w:rFonts w:ascii="Times New Roman" w:hAnsi="Times New Roman" w:cs="Times New Roman"/>
          <w:sz w:val="24"/>
          <w:szCs w:val="24"/>
        </w:rPr>
        <w:t>ступка права требования денежных обязательств по договорам подряда на сумму запрашиваемого займа;</w:t>
      </w:r>
    </w:p>
    <w:p w:rsidR="009A3BD6" w:rsidRPr="009A3BD6" w:rsidRDefault="009A3BD6" w:rsidP="00AE5E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A3BD6">
        <w:rPr>
          <w:rFonts w:ascii="Times New Roman" w:hAnsi="Times New Roman" w:cs="Times New Roman"/>
          <w:sz w:val="24"/>
          <w:szCs w:val="24"/>
        </w:rPr>
        <w:t>поручительство учредителей (участников), единоличного исполнительного орга</w:t>
      </w:r>
      <w:r w:rsidR="00C73A07">
        <w:rPr>
          <w:rFonts w:ascii="Times New Roman" w:hAnsi="Times New Roman" w:cs="Times New Roman"/>
          <w:sz w:val="24"/>
          <w:szCs w:val="24"/>
        </w:rPr>
        <w:t>на заёмщика - юридического лица.</w:t>
      </w:r>
    </w:p>
    <w:p w:rsidR="00A3229C" w:rsidRPr="007366B1" w:rsidRDefault="00655CB8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Нали</w:t>
      </w:r>
      <w:r w:rsidR="001B2EBE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чие договора страхования рисков</w:t>
      </w: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невозврата заемных средств</w:t>
      </w:r>
      <w:r w:rsidR="001B2EBE">
        <w:rPr>
          <w:rFonts w:ascii="Times New Roman" w:hAnsi="Times New Roman" w:cs="Times New Roman"/>
          <w:color w:val="000000" w:themeColor="text1"/>
          <w:sz w:val="24"/>
          <w:szCs w:val="24"/>
        </w:rPr>
        <w:t>, где в роли застрахованного лица должно выступать СРО</w:t>
      </w:r>
      <w:r w:rsidRPr="0073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Сумма </w:t>
      </w:r>
      <w:r w:rsidR="001B2EBE">
        <w:rPr>
          <w:rFonts w:ascii="Times New Roman" w:hAnsi="Times New Roman" w:cs="Times New Roman"/>
          <w:color w:val="000000" w:themeColor="text1"/>
          <w:sz w:val="24"/>
          <w:szCs w:val="24"/>
        </w:rPr>
        <w:t>страхового возмещения</w:t>
      </w:r>
      <w:r w:rsidRPr="0073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должна </w:t>
      </w:r>
      <w:r w:rsidR="001B2EBE">
        <w:rPr>
          <w:rFonts w:ascii="Times New Roman" w:hAnsi="Times New Roman" w:cs="Times New Roman"/>
          <w:color w:val="000000" w:themeColor="text1"/>
          <w:sz w:val="24"/>
          <w:szCs w:val="24"/>
        </w:rPr>
        <w:t>равняться</w:t>
      </w:r>
      <w:r w:rsidRPr="0073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сумм</w:t>
      </w:r>
      <w:r w:rsidR="001B2EB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36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представляемого займа</w:t>
      </w:r>
      <w:r w:rsidR="001B2E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начисленных процентов за период его использования</w:t>
      </w:r>
      <w:r w:rsidRPr="007366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5CB8" w:rsidRDefault="00EF74DE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Отсутствие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ч</w:t>
      </w:r>
      <w:r w:rsidR="00F14175" w:rsidRPr="00F14175">
        <w:rPr>
          <w:rFonts w:ascii="Times New Roman" w:hAnsi="Times New Roman" w:cs="Times New Roman"/>
          <w:color w:val="000000" w:themeColor="text1"/>
          <w:sz w:val="24"/>
          <w:szCs w:val="24"/>
        </w:rPr>
        <w:t>лен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14175" w:rsidRPr="00F14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саморегулируемой организации </w:t>
      </w:r>
      <w:r w:rsidR="00F14175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задолженности по выплате заработной платы</w:t>
      </w:r>
      <w:r w:rsidR="00F14175" w:rsidRPr="00F14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состоянию на 1 апреля 2020 г.;</w:t>
      </w:r>
    </w:p>
    <w:p w:rsidR="00F14175" w:rsidRPr="009A3BD6" w:rsidRDefault="008719A5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331">
        <w:rPr>
          <w:rFonts w:ascii="Times New Roman" w:hAnsi="Times New Roman" w:cs="Times New Roman"/>
          <w:sz w:val="24"/>
          <w:szCs w:val="24"/>
          <w:highlight w:val="yellow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6B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14175" w:rsidRPr="009A3BD6">
        <w:rPr>
          <w:rFonts w:ascii="Times New Roman" w:hAnsi="Times New Roman" w:cs="Times New Roman"/>
          <w:sz w:val="24"/>
          <w:szCs w:val="24"/>
        </w:rPr>
        <w:t>лен</w:t>
      </w:r>
      <w:r w:rsidR="00AB66B3">
        <w:rPr>
          <w:rFonts w:ascii="Times New Roman" w:hAnsi="Times New Roman" w:cs="Times New Roman"/>
          <w:sz w:val="24"/>
          <w:szCs w:val="24"/>
        </w:rPr>
        <w:t>а</w:t>
      </w:r>
      <w:r w:rsidR="00F14175" w:rsidRPr="009A3BD6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по состоянию на 1-е число месяца, в котором подается заявка на получение займа, </w:t>
      </w:r>
      <w:r w:rsidR="00F14175" w:rsidRPr="00FD4331">
        <w:rPr>
          <w:rFonts w:ascii="Times New Roman" w:hAnsi="Times New Roman" w:cs="Times New Roman"/>
          <w:sz w:val="24"/>
          <w:szCs w:val="24"/>
          <w:highlight w:val="yellow"/>
        </w:rPr>
        <w:t>задолженности по уплате налогов, сборов, пеней, штрафов и процентов</w:t>
      </w:r>
      <w:r w:rsidR="00F14175" w:rsidRPr="009A3BD6">
        <w:rPr>
          <w:rFonts w:ascii="Times New Roman" w:hAnsi="Times New Roman" w:cs="Times New Roman"/>
          <w:sz w:val="24"/>
          <w:szCs w:val="24"/>
        </w:rPr>
        <w:t>, подлежащих уплате в соответствии с законодательством Российской Федерации, превышающей 300000 рублей;</w:t>
      </w:r>
    </w:p>
    <w:p w:rsidR="00F14175" w:rsidRPr="009A3BD6" w:rsidRDefault="008719A5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AB66B3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F14175" w:rsidRPr="009A3BD6">
        <w:rPr>
          <w:rFonts w:ascii="Times New Roman" w:hAnsi="Times New Roman" w:cs="Times New Roman"/>
          <w:sz w:val="24"/>
          <w:szCs w:val="24"/>
        </w:rPr>
        <w:t>лен</w:t>
      </w:r>
      <w:r w:rsidR="00AB66B3">
        <w:rPr>
          <w:rFonts w:ascii="Times New Roman" w:hAnsi="Times New Roman" w:cs="Times New Roman"/>
          <w:sz w:val="24"/>
          <w:szCs w:val="24"/>
        </w:rPr>
        <w:t>а</w:t>
      </w:r>
      <w:r w:rsidR="00F14175" w:rsidRPr="009A3BD6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административного приостановления его деятельности в соответствии с Кодексом Российской Федерации об административных правонарушениях;</w:t>
      </w:r>
    </w:p>
    <w:p w:rsidR="00F14175" w:rsidRPr="009A3BD6" w:rsidRDefault="008719A5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4331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члена</w:t>
      </w:r>
      <w:r w:rsidR="00F14175" w:rsidRPr="009A3BD6">
        <w:rPr>
          <w:rFonts w:ascii="Times New Roman" w:hAnsi="Times New Roman" w:cs="Times New Roman"/>
          <w:sz w:val="24"/>
          <w:szCs w:val="24"/>
        </w:rPr>
        <w:t xml:space="preserve"> саморегулируемой организации </w:t>
      </w:r>
      <w:r w:rsidR="00F14175" w:rsidRPr="00FD4331">
        <w:rPr>
          <w:rFonts w:ascii="Times New Roman" w:hAnsi="Times New Roman" w:cs="Times New Roman"/>
          <w:sz w:val="24"/>
          <w:szCs w:val="24"/>
          <w:highlight w:val="yellow"/>
        </w:rPr>
        <w:t>в реестрах недобросовестных поставщиков</w:t>
      </w:r>
      <w:r w:rsidR="00F14175" w:rsidRPr="009A3BD6">
        <w:rPr>
          <w:rFonts w:ascii="Times New Roman" w:hAnsi="Times New Roman" w:cs="Times New Roman"/>
          <w:sz w:val="24"/>
          <w:szCs w:val="24"/>
        </w:rPr>
        <w:t>, ведение которых осуществляется в соответствии с федеральными законами "О закупках товаров, работ, услуг отдельными видами юридических лиц" и "О контрактной системе в сфере закупок товаров, работ, услуг для обеспечения государственных и муниципальных нужд";</w:t>
      </w:r>
    </w:p>
    <w:p w:rsidR="00F14175" w:rsidRPr="009A3BD6" w:rsidRDefault="009A3BD6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3BD6">
        <w:rPr>
          <w:rFonts w:ascii="Times New Roman" w:hAnsi="Times New Roman" w:cs="Times New Roman"/>
          <w:sz w:val="24"/>
          <w:szCs w:val="24"/>
        </w:rPr>
        <w:t>У</w:t>
      </w:r>
      <w:r w:rsidR="00F14175" w:rsidRPr="009A3BD6">
        <w:rPr>
          <w:rFonts w:ascii="Times New Roman" w:hAnsi="Times New Roman" w:cs="Times New Roman"/>
          <w:sz w:val="24"/>
          <w:szCs w:val="24"/>
        </w:rPr>
        <w:t>чредители (участники) или члены</w:t>
      </w:r>
      <w:bookmarkStart w:id="0" w:name="_GoBack"/>
      <w:bookmarkEnd w:id="0"/>
      <w:r w:rsidR="00F14175" w:rsidRPr="009A3BD6">
        <w:rPr>
          <w:rFonts w:ascii="Times New Roman" w:hAnsi="Times New Roman" w:cs="Times New Roman"/>
          <w:sz w:val="24"/>
          <w:szCs w:val="24"/>
        </w:rPr>
        <w:t xml:space="preserve">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имеют непогашенную или неснятую судимость за преступления в сфере экономики;</w:t>
      </w:r>
    </w:p>
    <w:p w:rsidR="00F14175" w:rsidRPr="009A3BD6" w:rsidRDefault="009A3BD6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14175" w:rsidRPr="009A3BD6">
        <w:rPr>
          <w:rFonts w:ascii="Times New Roman" w:hAnsi="Times New Roman" w:cs="Times New Roman"/>
          <w:sz w:val="24"/>
          <w:szCs w:val="24"/>
        </w:rPr>
        <w:t>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законом "О несостоятельности (банкротстве)";</w:t>
      </w:r>
    </w:p>
    <w:p w:rsidR="00CA15DE" w:rsidRDefault="00CA15DE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справки из налогового органа о</w:t>
      </w:r>
      <w:r w:rsidR="00027784">
        <w:rPr>
          <w:rFonts w:ascii="Times New Roman" w:hAnsi="Times New Roman" w:cs="Times New Roman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 xml:space="preserve"> всех открытых членом СРО банковских счетах и обязательства не откры</w:t>
      </w:r>
      <w:r w:rsidR="00027784">
        <w:rPr>
          <w:rFonts w:ascii="Times New Roman" w:hAnsi="Times New Roman" w:cs="Times New Roman"/>
          <w:sz w:val="24"/>
          <w:szCs w:val="24"/>
        </w:rPr>
        <w:t>вать новые расчетные счета до 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2778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ента погашения полученной от СРО суммы займа;  </w:t>
      </w:r>
    </w:p>
    <w:p w:rsidR="00BB0F1D" w:rsidRPr="009A3BD6" w:rsidRDefault="00BB0F1D" w:rsidP="00BB0F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9A3BD6">
        <w:rPr>
          <w:rFonts w:ascii="Times New Roman" w:hAnsi="Times New Roman" w:cs="Times New Roman"/>
          <w:sz w:val="24"/>
          <w:szCs w:val="24"/>
        </w:rPr>
        <w:t xml:space="preserve">лен саморегулируемой организации </w:t>
      </w:r>
      <w:r w:rsidRPr="00FD4331">
        <w:rPr>
          <w:rFonts w:ascii="Times New Roman" w:hAnsi="Times New Roman" w:cs="Times New Roman"/>
          <w:sz w:val="24"/>
          <w:szCs w:val="24"/>
          <w:highlight w:val="yellow"/>
        </w:rPr>
        <w:t>имеет план расходования займа с указанием целей его использования</w:t>
      </w:r>
      <w:r w:rsidRPr="009A3BD6">
        <w:rPr>
          <w:rFonts w:ascii="Times New Roman" w:hAnsi="Times New Roman" w:cs="Times New Roman"/>
          <w:sz w:val="24"/>
          <w:szCs w:val="24"/>
        </w:rPr>
        <w:t>,  и лиц, в пользу которых будут осуществляться платежи за счет средств займа</w:t>
      </w:r>
      <w:r>
        <w:rPr>
          <w:rFonts w:ascii="Times New Roman" w:hAnsi="Times New Roman" w:cs="Times New Roman"/>
          <w:sz w:val="24"/>
          <w:szCs w:val="24"/>
        </w:rPr>
        <w:t>. Член СРО обязан ежемесячно предоставлять в СРО банковскую выписку с информацией о расходовании заемных средств, заверенную банком</w:t>
      </w:r>
      <w:r w:rsidRPr="009A3BD6">
        <w:rPr>
          <w:rFonts w:ascii="Times New Roman" w:hAnsi="Times New Roman" w:cs="Times New Roman"/>
          <w:sz w:val="24"/>
          <w:szCs w:val="24"/>
        </w:rPr>
        <w:t>;</w:t>
      </w:r>
    </w:p>
    <w:p w:rsidR="00F14175" w:rsidRDefault="009A3BD6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14175" w:rsidRPr="009A3BD6">
        <w:rPr>
          <w:rFonts w:ascii="Times New Roman" w:hAnsi="Times New Roman" w:cs="Times New Roman"/>
          <w:sz w:val="24"/>
          <w:szCs w:val="24"/>
        </w:rPr>
        <w:t>лен саморегулируемой организации имеет заключенный с кредитной организацией, в которой предоставляющей заём саморегулируемой организацией размещены средства компенсационного фонда</w:t>
      </w:r>
      <w:r w:rsidR="00CA15DE">
        <w:rPr>
          <w:rFonts w:ascii="Times New Roman" w:hAnsi="Times New Roman" w:cs="Times New Roman"/>
          <w:sz w:val="24"/>
          <w:szCs w:val="24"/>
        </w:rPr>
        <w:t xml:space="preserve"> обеспечения договорных обязательств</w:t>
      </w:r>
      <w:r w:rsidR="00F14175" w:rsidRPr="009A3BD6">
        <w:rPr>
          <w:rFonts w:ascii="Times New Roman" w:hAnsi="Times New Roman" w:cs="Times New Roman"/>
          <w:sz w:val="24"/>
          <w:szCs w:val="24"/>
        </w:rPr>
        <w:t xml:space="preserve">, </w:t>
      </w:r>
      <w:r w:rsidR="00F14175" w:rsidRPr="00FD4331">
        <w:rPr>
          <w:rFonts w:ascii="Times New Roman" w:hAnsi="Times New Roman" w:cs="Times New Roman"/>
          <w:sz w:val="24"/>
          <w:szCs w:val="24"/>
          <w:highlight w:val="yellow"/>
        </w:rPr>
        <w:t>договор банковского счета,</w:t>
      </w:r>
      <w:r w:rsidR="00F14175" w:rsidRPr="009A3BD6">
        <w:rPr>
          <w:rFonts w:ascii="Times New Roman" w:hAnsi="Times New Roman" w:cs="Times New Roman"/>
          <w:sz w:val="24"/>
          <w:szCs w:val="24"/>
        </w:rPr>
        <w:t xml:space="preserve"> предусматривающий:</w:t>
      </w:r>
    </w:p>
    <w:p w:rsidR="00CA15DE" w:rsidRPr="009A3BD6" w:rsidRDefault="00CA15DE" w:rsidP="00CA15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списания заемных денежных средств исключительно по основаниям</w:t>
      </w:r>
      <w:r w:rsidRPr="00CA1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в целях, прописанных в договоре займа и на которые данный займ оформляется; </w:t>
      </w:r>
    </w:p>
    <w:p w:rsidR="00F14175" w:rsidRPr="009A3BD6" w:rsidRDefault="009A3BD6" w:rsidP="00AE5E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4175" w:rsidRPr="009A3BD6">
        <w:rPr>
          <w:rFonts w:ascii="Times New Roman" w:hAnsi="Times New Roman" w:cs="Times New Roman"/>
          <w:sz w:val="24"/>
          <w:szCs w:val="24"/>
        </w:rPr>
        <w:t>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саморегулируемой организации, предоставившей заём, об осуществлении отказа в списании денежных средств;</w:t>
      </w:r>
    </w:p>
    <w:p w:rsidR="00F14175" w:rsidRPr="009A3BD6" w:rsidRDefault="009A3BD6" w:rsidP="00AE5E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14175" w:rsidRPr="009A3BD6">
        <w:rPr>
          <w:rFonts w:ascii="Times New Roman" w:hAnsi="Times New Roman" w:cs="Times New Roman"/>
          <w:sz w:val="24"/>
          <w:szCs w:val="24"/>
        </w:rPr>
        <w:t>списание денежных средств на специальный банковский счет, на котором размещены средства компенсационного фонда (далее - специальный банковский счет саморегулируемой организации), в случае направления саморегулируемой организацией заёмщику и в кредитную организацию требования о досрочном возврате суммы займа и процентов за пользование займом;</w:t>
      </w:r>
    </w:p>
    <w:p w:rsidR="00F14175" w:rsidRPr="009A3BD6" w:rsidRDefault="009A3BD6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F14175" w:rsidRPr="009A3BD6">
        <w:rPr>
          <w:rFonts w:ascii="Times New Roman" w:hAnsi="Times New Roman" w:cs="Times New Roman"/>
          <w:sz w:val="24"/>
          <w:szCs w:val="24"/>
        </w:rPr>
        <w:t xml:space="preserve">лен саморегулируемой организации имеет заключенные трехсторонние соглашения с кредитной организацией, в которой открыт специальный банковский счет саморегулируемой организации, и кредитными организациями, в которых членом саморегулируемой организации открыты банковские счета, о списании с </w:t>
      </w:r>
      <w:r w:rsidR="00F14175" w:rsidRPr="009A3BD6">
        <w:rPr>
          <w:rFonts w:ascii="Times New Roman" w:hAnsi="Times New Roman" w:cs="Times New Roman"/>
          <w:sz w:val="24"/>
          <w:szCs w:val="24"/>
        </w:rPr>
        <w:lastRenderedPageBreak/>
        <w:t>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займом;</w:t>
      </w:r>
    </w:p>
    <w:p w:rsidR="00F14175" w:rsidRPr="008719A5" w:rsidRDefault="008719A5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</w:t>
      </w:r>
      <w:r w:rsidR="006B0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просроченной (нереструктуированной) задолженности перед федеральным бюджетом, бюджетами РФ, местными бюджетами и </w:t>
      </w:r>
      <w:r w:rsidR="006B0FF1" w:rsidRPr="008719A5">
        <w:rPr>
          <w:rFonts w:ascii="Times New Roman" w:hAnsi="Times New Roman" w:cs="Times New Roman"/>
          <w:color w:val="000000" w:themeColor="text1"/>
          <w:sz w:val="24"/>
          <w:szCs w:val="24"/>
        </w:rPr>
        <w:t>внебюджетными фондами на момент предоставления займа.</w:t>
      </w:r>
    </w:p>
    <w:p w:rsidR="006B0FF1" w:rsidRPr="00FD4331" w:rsidRDefault="008719A5" w:rsidP="00AE5E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Отсутствие</w:t>
      </w:r>
      <w:r w:rsidR="00D57FAB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не исполненных в течении последнего года обязательств </w:t>
      </w: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по</w:t>
      </w:r>
      <w:r w:rsidR="006C0211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кредитным и иным </w:t>
      </w:r>
      <w:r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D57FAB" w:rsidRPr="00FD4331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договорам с банком.</w:t>
      </w:r>
    </w:p>
    <w:p w:rsidR="008719A5" w:rsidRPr="008719A5" w:rsidRDefault="008719A5" w:rsidP="00AE5E55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719A5" w:rsidRPr="0087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88" w:rsidRDefault="00397D88" w:rsidP="00397D88">
      <w:pPr>
        <w:spacing w:after="0" w:line="240" w:lineRule="auto"/>
      </w:pPr>
      <w:r>
        <w:separator/>
      </w:r>
    </w:p>
  </w:endnote>
  <w:endnote w:type="continuationSeparator" w:id="0">
    <w:p w:rsidR="00397D88" w:rsidRDefault="00397D88" w:rsidP="0039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88" w:rsidRDefault="00397D88" w:rsidP="00397D88">
      <w:pPr>
        <w:spacing w:after="0" w:line="240" w:lineRule="auto"/>
      </w:pPr>
      <w:r>
        <w:separator/>
      </w:r>
    </w:p>
  </w:footnote>
  <w:footnote w:type="continuationSeparator" w:id="0">
    <w:p w:rsidR="00397D88" w:rsidRDefault="00397D88" w:rsidP="0039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20568"/>
    <w:multiLevelType w:val="hybridMultilevel"/>
    <w:tmpl w:val="81922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3F58"/>
    <w:multiLevelType w:val="multilevel"/>
    <w:tmpl w:val="59E2C81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DB"/>
    <w:rsid w:val="00027784"/>
    <w:rsid w:val="000B1942"/>
    <w:rsid w:val="001B2EBE"/>
    <w:rsid w:val="00370C53"/>
    <w:rsid w:val="00397D88"/>
    <w:rsid w:val="003D3EAF"/>
    <w:rsid w:val="004C5CF2"/>
    <w:rsid w:val="00530A7B"/>
    <w:rsid w:val="00655CB8"/>
    <w:rsid w:val="0067702C"/>
    <w:rsid w:val="006B0FF1"/>
    <w:rsid w:val="006C0211"/>
    <w:rsid w:val="007366B1"/>
    <w:rsid w:val="008719A5"/>
    <w:rsid w:val="009540EC"/>
    <w:rsid w:val="009A3BD6"/>
    <w:rsid w:val="009D5B24"/>
    <w:rsid w:val="009E6024"/>
    <w:rsid w:val="00A3229C"/>
    <w:rsid w:val="00AB66B3"/>
    <w:rsid w:val="00AE5E55"/>
    <w:rsid w:val="00B775EF"/>
    <w:rsid w:val="00BB0F1D"/>
    <w:rsid w:val="00BC511A"/>
    <w:rsid w:val="00C73A07"/>
    <w:rsid w:val="00CA15DE"/>
    <w:rsid w:val="00D57FAB"/>
    <w:rsid w:val="00D83804"/>
    <w:rsid w:val="00DE7DDB"/>
    <w:rsid w:val="00EF74DE"/>
    <w:rsid w:val="00F14175"/>
    <w:rsid w:val="00FD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D0E1D-364B-478F-A812-20DED6E2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24"/>
    <w:pPr>
      <w:ind w:left="720"/>
      <w:contextualSpacing/>
    </w:pPr>
  </w:style>
  <w:style w:type="character" w:styleId="a4">
    <w:name w:val="footnote reference"/>
    <w:uiPriority w:val="99"/>
    <w:semiHidden/>
    <w:unhideWhenUsed/>
    <w:rsid w:val="00397D88"/>
    <w:rPr>
      <w:vertAlign w:val="superscript"/>
    </w:rPr>
  </w:style>
  <w:style w:type="paragraph" w:styleId="a5">
    <w:name w:val="footnote text"/>
    <w:basedOn w:val="a"/>
    <w:link w:val="1"/>
    <w:uiPriority w:val="99"/>
    <w:semiHidden/>
    <w:unhideWhenUsed/>
    <w:rsid w:val="003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Текст сноски Знак"/>
    <w:basedOn w:val="a0"/>
    <w:uiPriority w:val="99"/>
    <w:semiHidden/>
    <w:rsid w:val="00397D88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rsid w:val="00397D8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Чернышова</dc:creator>
  <cp:lastModifiedBy>Соколова Анастасия</cp:lastModifiedBy>
  <cp:revision>8</cp:revision>
  <dcterms:created xsi:type="dcterms:W3CDTF">2020-07-15T13:58:00Z</dcterms:created>
  <dcterms:modified xsi:type="dcterms:W3CDTF">2020-07-20T12:30:00Z</dcterms:modified>
</cp:coreProperties>
</file>